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8A" w:rsidRPr="00586202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586202">
        <w:rPr>
          <w:b/>
          <w:szCs w:val="24"/>
        </w:rPr>
        <w:t xml:space="preserve">Форма 2 </w:t>
      </w:r>
    </w:p>
    <w:p w:rsidR="004F148A" w:rsidRPr="00586202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586202">
        <w:rPr>
          <w:b/>
          <w:szCs w:val="24"/>
        </w:rPr>
        <w:t>ТРЕБОВАНИЯ К ПРЕДМЕТУ ОФЕРТЫ</w:t>
      </w:r>
    </w:p>
    <w:p w:rsidR="004F148A" w:rsidRPr="00586202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586202">
        <w:rPr>
          <w:b/>
          <w:i/>
          <w:iCs/>
          <w:szCs w:val="24"/>
        </w:rPr>
        <w:t>1. Общие положения</w:t>
      </w:r>
    </w:p>
    <w:p w:rsidR="004F148A" w:rsidRPr="00586202" w:rsidRDefault="004F148A" w:rsidP="004F148A">
      <w:pPr>
        <w:pStyle w:val="a4"/>
        <w:spacing w:line="276" w:lineRule="auto"/>
        <w:ind w:left="0"/>
        <w:jc w:val="both"/>
        <w:rPr>
          <w:b/>
          <w:iCs/>
          <w:szCs w:val="24"/>
        </w:rPr>
      </w:pPr>
    </w:p>
    <w:p w:rsidR="004F148A" w:rsidRPr="00C31904" w:rsidRDefault="004F148A" w:rsidP="00D92276">
      <w:pPr>
        <w:pStyle w:val="a4"/>
        <w:spacing w:line="276" w:lineRule="auto"/>
        <w:ind w:left="0" w:firstLine="851"/>
        <w:jc w:val="both"/>
        <w:rPr>
          <w:b/>
          <w:szCs w:val="24"/>
          <w:u w:val="single"/>
        </w:rPr>
      </w:pPr>
      <w:r w:rsidRPr="00C31904">
        <w:rPr>
          <w:iCs/>
          <w:szCs w:val="24"/>
        </w:rPr>
        <w:t>1.1</w:t>
      </w:r>
      <w:r w:rsidRPr="00C31904">
        <w:rPr>
          <w:iCs/>
          <w:szCs w:val="24"/>
        </w:rPr>
        <w:tab/>
      </w:r>
      <w:r w:rsidRPr="00C31904">
        <w:rPr>
          <w:szCs w:val="24"/>
        </w:rPr>
        <w:t>Предмет закупки</w:t>
      </w:r>
      <w:r w:rsidRPr="00586202">
        <w:rPr>
          <w:szCs w:val="24"/>
        </w:rPr>
        <w:t xml:space="preserve">: </w:t>
      </w:r>
      <w:r w:rsidR="004D4A1C">
        <w:rPr>
          <w:b/>
          <w:szCs w:val="24"/>
        </w:rPr>
        <w:t>лист графитовый армированный.</w:t>
      </w:r>
    </w:p>
    <w:p w:rsidR="00586202" w:rsidRPr="00A449B2" w:rsidRDefault="004F148A" w:rsidP="004D4A1C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Cs w:val="24"/>
        </w:rPr>
      </w:pPr>
      <w:r w:rsidRPr="00586202">
        <w:rPr>
          <w:szCs w:val="24"/>
        </w:rPr>
        <w:t>1.2</w:t>
      </w:r>
      <w:r w:rsidRPr="00586202">
        <w:rPr>
          <w:szCs w:val="24"/>
        </w:rPr>
        <w:tab/>
      </w:r>
      <w:r w:rsidR="00A569FF" w:rsidRPr="00586202">
        <w:rPr>
          <w:szCs w:val="24"/>
        </w:rPr>
        <w:t>Тендер является лотовым,</w:t>
      </w:r>
      <w:r w:rsidR="004D4A1C">
        <w:rPr>
          <w:szCs w:val="24"/>
        </w:rPr>
        <w:t xml:space="preserve"> состоит из одного </w:t>
      </w:r>
      <w:r w:rsidR="00A569FF" w:rsidRPr="00586202">
        <w:rPr>
          <w:szCs w:val="24"/>
        </w:rPr>
        <w:t>лот</w:t>
      </w:r>
      <w:r w:rsidR="004D4A1C">
        <w:rPr>
          <w:szCs w:val="24"/>
        </w:rPr>
        <w:t>а, лот</w:t>
      </w:r>
      <w:r w:rsidR="000B2E9D" w:rsidRPr="00586202">
        <w:rPr>
          <w:szCs w:val="24"/>
        </w:rPr>
        <w:t xml:space="preserve"> являю</w:t>
      </w:r>
      <w:r w:rsidR="00A569FF" w:rsidRPr="00586202">
        <w:rPr>
          <w:szCs w:val="24"/>
        </w:rPr>
        <w:t>тся неделимым, о</w:t>
      </w:r>
      <w:r w:rsidRPr="00586202">
        <w:rPr>
          <w:szCs w:val="24"/>
        </w:rPr>
        <w:t xml:space="preserve">ферта </w:t>
      </w:r>
      <w:r w:rsidR="00A569FF" w:rsidRPr="00586202">
        <w:rPr>
          <w:szCs w:val="24"/>
        </w:rPr>
        <w:t>должна быть</w:t>
      </w:r>
      <w:r w:rsidRPr="00586202">
        <w:rPr>
          <w:szCs w:val="24"/>
        </w:rPr>
        <w:t xml:space="preserve"> представлена </w:t>
      </w:r>
      <w:r w:rsidR="00864E47" w:rsidRPr="00586202">
        <w:rPr>
          <w:szCs w:val="24"/>
        </w:rPr>
        <w:t>на весь объем запрашиваемого Товара</w:t>
      </w:r>
      <w:r w:rsidR="000B2E9D" w:rsidRPr="00586202">
        <w:rPr>
          <w:szCs w:val="24"/>
        </w:rPr>
        <w:t xml:space="preserve"> по лоту</w:t>
      </w:r>
      <w:r w:rsidR="00A569FF" w:rsidRPr="00586202">
        <w:rPr>
          <w:szCs w:val="24"/>
        </w:rPr>
        <w:t>.</w:t>
      </w:r>
      <w:r w:rsidRPr="00586202">
        <w:rPr>
          <w:szCs w:val="24"/>
        </w:rPr>
        <w:t xml:space="preserve"> </w:t>
      </w:r>
    </w:p>
    <w:p w:rsidR="004F148A" w:rsidRPr="00586202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586202">
        <w:rPr>
          <w:rFonts w:eastAsia="Times New Roman"/>
          <w:szCs w:val="24"/>
          <w:lang w:eastAsia="ru-RU"/>
        </w:rPr>
        <w:t>1.3</w:t>
      </w:r>
      <w:r w:rsidRPr="00586202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форме 6 с учетом плановых сроков поставки. </w:t>
      </w:r>
    </w:p>
    <w:p w:rsidR="004F148A" w:rsidRPr="00586202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586202">
        <w:rPr>
          <w:szCs w:val="24"/>
        </w:rPr>
        <w:t>1.4</w:t>
      </w:r>
      <w:r w:rsidRPr="00586202">
        <w:rPr>
          <w:szCs w:val="24"/>
        </w:rPr>
        <w:tab/>
        <w:t>Предложение аналогов товара возможно, при условии, что качество, технические характеристики предложенного аналога полностью соответствуют заявленным в ПДО.</w:t>
      </w:r>
    </w:p>
    <w:p w:rsidR="004F148A" w:rsidRPr="00586202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C31904">
        <w:rPr>
          <w:szCs w:val="24"/>
        </w:rPr>
        <w:t>1.5</w:t>
      </w:r>
      <w:r w:rsidRPr="00C31904">
        <w:rPr>
          <w:szCs w:val="24"/>
        </w:rPr>
        <w:tab/>
        <w:t>Покупатель:</w:t>
      </w:r>
      <w:r w:rsidRPr="00586202">
        <w:rPr>
          <w:szCs w:val="24"/>
        </w:rPr>
        <w:t xml:space="preserve"> Открытое Акционерное Общество «</w:t>
      </w:r>
      <w:proofErr w:type="spellStart"/>
      <w:r w:rsidRPr="00586202">
        <w:rPr>
          <w:szCs w:val="24"/>
        </w:rPr>
        <w:t>Славнефть</w:t>
      </w:r>
      <w:proofErr w:type="spellEnd"/>
      <w:r w:rsidRPr="00586202">
        <w:rPr>
          <w:szCs w:val="24"/>
        </w:rPr>
        <w:t>-Ярославнефтеоргсинтез» (ОАО «</w:t>
      </w:r>
      <w:proofErr w:type="spellStart"/>
      <w:r w:rsidRPr="00586202">
        <w:rPr>
          <w:szCs w:val="24"/>
        </w:rPr>
        <w:t>Славнефть</w:t>
      </w:r>
      <w:proofErr w:type="spellEnd"/>
      <w:r w:rsidRPr="00586202">
        <w:rPr>
          <w:szCs w:val="24"/>
        </w:rPr>
        <w:t xml:space="preserve">-ЯНОС»). </w:t>
      </w:r>
    </w:p>
    <w:p w:rsidR="004F148A" w:rsidRPr="00586202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C31904">
        <w:rPr>
          <w:szCs w:val="24"/>
        </w:rPr>
        <w:t>1.6</w:t>
      </w:r>
      <w:r w:rsidRPr="00C31904">
        <w:rPr>
          <w:szCs w:val="24"/>
        </w:rPr>
        <w:tab/>
        <w:t>Плановые сроки поставки товара:</w:t>
      </w:r>
      <w:r w:rsidRPr="00586202">
        <w:rPr>
          <w:szCs w:val="24"/>
        </w:rPr>
        <w:t xml:space="preserve"> </w:t>
      </w:r>
      <w:r w:rsidR="004D4A1C">
        <w:rPr>
          <w:szCs w:val="24"/>
        </w:rPr>
        <w:t>до 15.03.2019</w:t>
      </w:r>
      <w:r w:rsidR="000B2E9D" w:rsidRPr="00586202">
        <w:rPr>
          <w:szCs w:val="24"/>
        </w:rPr>
        <w:t xml:space="preserve"> г.- </w:t>
      </w:r>
      <w:r w:rsidR="00426D48" w:rsidRPr="00586202">
        <w:rPr>
          <w:rFonts w:eastAsia="Times New Roman"/>
          <w:szCs w:val="24"/>
          <w:lang w:eastAsia="ru-RU"/>
        </w:rPr>
        <w:t xml:space="preserve"> </w:t>
      </w:r>
      <w:r w:rsidR="000B2E9D" w:rsidRPr="00586202">
        <w:rPr>
          <w:rFonts w:eastAsia="Times New Roman"/>
          <w:szCs w:val="24"/>
          <w:lang w:eastAsia="ru-RU"/>
        </w:rPr>
        <w:t>сроки указаны</w:t>
      </w:r>
      <w:r w:rsidR="00426D48" w:rsidRPr="00586202">
        <w:rPr>
          <w:rFonts w:eastAsia="Times New Roman"/>
          <w:szCs w:val="24"/>
          <w:lang w:eastAsia="ru-RU"/>
        </w:rPr>
        <w:t xml:space="preserve"> в форме 6.</w:t>
      </w:r>
    </w:p>
    <w:p w:rsidR="004F148A" w:rsidRPr="00586202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C31904">
        <w:rPr>
          <w:rFonts w:eastAsia="Times New Roman"/>
          <w:szCs w:val="24"/>
          <w:lang w:eastAsia="ru-RU"/>
        </w:rPr>
        <w:t>1.7</w:t>
      </w:r>
      <w:r w:rsidRPr="00C31904">
        <w:rPr>
          <w:rFonts w:eastAsia="Times New Roman"/>
          <w:szCs w:val="24"/>
          <w:lang w:eastAsia="ru-RU"/>
        </w:rPr>
        <w:tab/>
        <w:t>Отгрузочные реквизиты Покупателя</w:t>
      </w:r>
      <w:r w:rsidRPr="00586202">
        <w:rPr>
          <w:rFonts w:eastAsia="Times New Roman"/>
          <w:szCs w:val="24"/>
          <w:lang w:eastAsia="ru-RU"/>
        </w:rPr>
        <w:t>: склад Покупателя - г. Ярославль, ул. Гагарина д 77. База оборудования ОАО «</w:t>
      </w:r>
      <w:proofErr w:type="spellStart"/>
      <w:r w:rsidRPr="00586202">
        <w:rPr>
          <w:rFonts w:eastAsia="Times New Roman"/>
          <w:szCs w:val="24"/>
          <w:lang w:eastAsia="ru-RU"/>
        </w:rPr>
        <w:t>Славнефть</w:t>
      </w:r>
      <w:proofErr w:type="spellEnd"/>
      <w:r w:rsidRPr="00586202">
        <w:rPr>
          <w:rFonts w:eastAsia="Times New Roman"/>
          <w:szCs w:val="24"/>
          <w:lang w:eastAsia="ru-RU"/>
        </w:rPr>
        <w:t>-ЯНОС».</w:t>
      </w:r>
    </w:p>
    <w:p w:rsidR="004F148A" w:rsidRPr="00586202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/>
          <w:iCs/>
          <w:szCs w:val="24"/>
        </w:rPr>
      </w:pPr>
    </w:p>
    <w:p w:rsidR="004F148A" w:rsidRPr="00586202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586202">
        <w:rPr>
          <w:b/>
          <w:i/>
          <w:iCs/>
          <w:szCs w:val="24"/>
        </w:rPr>
        <w:t>2. Требования к предмету закупки</w:t>
      </w:r>
    </w:p>
    <w:p w:rsidR="004F148A" w:rsidRPr="00586202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p w:rsidR="004F148A" w:rsidRPr="00586202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586202">
        <w:rPr>
          <w:iCs/>
          <w:szCs w:val="24"/>
        </w:rPr>
        <w:t>Качество и объем предлагаемого Товара должны соответствовать заказной спецификации: Форма 6 «Технико-коммерческое предложение».</w:t>
      </w:r>
    </w:p>
    <w:p w:rsidR="004F148A" w:rsidRPr="00586202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586202">
        <w:rPr>
          <w:iCs/>
          <w:szCs w:val="24"/>
        </w:rPr>
        <w:t xml:space="preserve">Товар должен быть поставлен в соответствии с </w:t>
      </w:r>
      <w:r w:rsidR="00F32E6F" w:rsidRPr="00586202">
        <w:rPr>
          <w:iCs/>
          <w:szCs w:val="24"/>
        </w:rPr>
        <w:t xml:space="preserve">требованиями </w:t>
      </w:r>
      <w:r w:rsidRPr="00586202">
        <w:rPr>
          <w:iCs/>
          <w:szCs w:val="24"/>
        </w:rPr>
        <w:t>ГОСТ</w:t>
      </w:r>
      <w:r w:rsidR="00F32E6F" w:rsidRPr="00586202">
        <w:rPr>
          <w:iCs/>
          <w:szCs w:val="24"/>
        </w:rPr>
        <w:t>,</w:t>
      </w:r>
      <w:r w:rsidR="0098526D">
        <w:rPr>
          <w:iCs/>
          <w:szCs w:val="24"/>
        </w:rPr>
        <w:t xml:space="preserve"> </w:t>
      </w:r>
      <w:r w:rsidR="00F32E6F" w:rsidRPr="00586202">
        <w:rPr>
          <w:iCs/>
          <w:szCs w:val="24"/>
        </w:rPr>
        <w:t>ОСТ, ТУ, каталогами производителей и м</w:t>
      </w:r>
      <w:r w:rsidR="0098526D">
        <w:rPr>
          <w:iCs/>
          <w:szCs w:val="24"/>
        </w:rPr>
        <w:t>еждународных</w:t>
      </w:r>
      <w:r w:rsidR="00F32E6F" w:rsidRPr="00586202">
        <w:rPr>
          <w:iCs/>
          <w:szCs w:val="24"/>
        </w:rPr>
        <w:t xml:space="preserve"> </w:t>
      </w:r>
      <w:r w:rsidR="0098526D">
        <w:rPr>
          <w:iCs/>
          <w:szCs w:val="24"/>
        </w:rPr>
        <w:t>стандартов</w:t>
      </w:r>
      <w:r w:rsidR="00F32E6F" w:rsidRPr="00586202">
        <w:rPr>
          <w:iCs/>
          <w:szCs w:val="24"/>
        </w:rPr>
        <w:t xml:space="preserve">: </w:t>
      </w:r>
      <w:r w:rsidR="00F32E6F" w:rsidRPr="00586202">
        <w:rPr>
          <w:iCs/>
          <w:szCs w:val="24"/>
          <w:lang w:val="en-US"/>
        </w:rPr>
        <w:t>ASME</w:t>
      </w:r>
      <w:r w:rsidR="00F32E6F" w:rsidRPr="00586202">
        <w:rPr>
          <w:iCs/>
          <w:szCs w:val="24"/>
        </w:rPr>
        <w:t xml:space="preserve">, </w:t>
      </w:r>
      <w:r w:rsidR="00F32E6F" w:rsidRPr="00586202">
        <w:rPr>
          <w:iCs/>
          <w:szCs w:val="24"/>
          <w:lang w:val="en-US"/>
        </w:rPr>
        <w:t>ANSI</w:t>
      </w:r>
      <w:r w:rsidR="00F32E6F" w:rsidRPr="00586202">
        <w:rPr>
          <w:iCs/>
          <w:szCs w:val="24"/>
        </w:rPr>
        <w:t xml:space="preserve">, </w:t>
      </w:r>
      <w:r w:rsidR="00F32E6F" w:rsidRPr="00586202">
        <w:rPr>
          <w:iCs/>
          <w:szCs w:val="24"/>
          <w:lang w:val="en-US"/>
        </w:rPr>
        <w:t>DIN</w:t>
      </w:r>
      <w:r w:rsidRPr="00586202">
        <w:rPr>
          <w:iCs/>
          <w:szCs w:val="24"/>
        </w:rPr>
        <w:t>.</w:t>
      </w:r>
    </w:p>
    <w:p w:rsidR="004F148A" w:rsidRPr="00586202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586202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</w:t>
      </w:r>
      <w:r w:rsidR="00F32E6F" w:rsidRPr="00586202">
        <w:rPr>
          <w:iCs/>
          <w:szCs w:val="24"/>
        </w:rPr>
        <w:t>При</w:t>
      </w:r>
      <w:r w:rsidR="00E0011E" w:rsidRPr="00586202">
        <w:rPr>
          <w:iCs/>
          <w:szCs w:val="24"/>
        </w:rPr>
        <w:t xml:space="preserve"> этом </w:t>
      </w:r>
      <w:r w:rsidRPr="00586202">
        <w:rPr>
          <w:iCs/>
          <w:szCs w:val="24"/>
        </w:rPr>
        <w:t>Поставщик предоставляет техническую документацию на предложенный Товар в составе Технико-Коммерческого предложения (форма 6). Возможность применения аналогов будет согласовываться с инициатором закупки.</w:t>
      </w:r>
    </w:p>
    <w:p w:rsidR="004F148A" w:rsidRPr="00586202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586202">
        <w:rPr>
          <w:szCs w:val="24"/>
        </w:rPr>
        <w:t>Поставщик предоставляе</w:t>
      </w:r>
      <w:r w:rsidR="00F32E6F" w:rsidRPr="00586202">
        <w:rPr>
          <w:szCs w:val="24"/>
        </w:rPr>
        <w:t>т Товар</w:t>
      </w:r>
      <w:r w:rsidR="004D4A1C">
        <w:rPr>
          <w:szCs w:val="24"/>
        </w:rPr>
        <w:t>, изготовленный не ранее двух месяцев</w:t>
      </w:r>
      <w:r w:rsidR="002B7641" w:rsidRPr="00586202">
        <w:rPr>
          <w:szCs w:val="24"/>
        </w:rPr>
        <w:t xml:space="preserve"> </w:t>
      </w:r>
      <w:r w:rsidR="004D4A1C">
        <w:rPr>
          <w:szCs w:val="24"/>
        </w:rPr>
        <w:t>от даты поставки</w:t>
      </w:r>
      <w:r w:rsidRPr="00586202">
        <w:rPr>
          <w:szCs w:val="24"/>
        </w:rPr>
        <w:t xml:space="preserve"> и пригодный к использованию в течение гарантийного срока хранения.</w:t>
      </w:r>
    </w:p>
    <w:p w:rsidR="004F148A" w:rsidRPr="00586202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586202">
        <w:rPr>
          <w:szCs w:val="24"/>
        </w:rPr>
        <w:t>Поставщик передает Товар в оригинальной упаковке изготовителя.</w:t>
      </w:r>
    </w:p>
    <w:p w:rsidR="004F148A" w:rsidRPr="00586202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586202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4F148A" w:rsidRPr="00586202" w:rsidRDefault="004F148A" w:rsidP="00D92276">
      <w:pPr>
        <w:ind w:firstLine="851"/>
        <w:jc w:val="both"/>
        <w:rPr>
          <w:szCs w:val="24"/>
        </w:rPr>
      </w:pPr>
      <w:r w:rsidRPr="00586202">
        <w:rPr>
          <w:szCs w:val="24"/>
        </w:rPr>
        <w:t>2.</w:t>
      </w:r>
      <w:r w:rsidR="00D92276" w:rsidRPr="00586202">
        <w:rPr>
          <w:szCs w:val="24"/>
        </w:rPr>
        <w:t>7</w:t>
      </w:r>
      <w:r w:rsidRPr="00586202">
        <w:rPr>
          <w:szCs w:val="24"/>
        </w:rPr>
        <w:tab/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4F148A" w:rsidRPr="00586202" w:rsidRDefault="004F148A" w:rsidP="00D92276">
      <w:pPr>
        <w:numPr>
          <w:ilvl w:val="0"/>
          <w:numId w:val="5"/>
        </w:numPr>
        <w:jc w:val="both"/>
        <w:rPr>
          <w:color w:val="000000"/>
          <w:szCs w:val="24"/>
        </w:rPr>
      </w:pPr>
      <w:r w:rsidRPr="00586202">
        <w:rPr>
          <w:color w:val="000000"/>
          <w:szCs w:val="24"/>
        </w:rPr>
        <w:t>Оригинал товарной накладной</w:t>
      </w:r>
    </w:p>
    <w:p w:rsidR="00A5489E" w:rsidRPr="00586202" w:rsidRDefault="004F148A" w:rsidP="00D92276">
      <w:pPr>
        <w:numPr>
          <w:ilvl w:val="0"/>
          <w:numId w:val="5"/>
        </w:numPr>
        <w:spacing w:line="276" w:lineRule="auto"/>
        <w:ind w:left="708"/>
        <w:jc w:val="both"/>
        <w:rPr>
          <w:szCs w:val="24"/>
        </w:rPr>
      </w:pPr>
      <w:r w:rsidRPr="00586202">
        <w:rPr>
          <w:szCs w:val="24"/>
        </w:rPr>
        <w:t>Паспорта качества завода-изготовителя на Товар, заверенные печатью Поставщика.</w:t>
      </w:r>
    </w:p>
    <w:p w:rsidR="0070393C" w:rsidRPr="00586202" w:rsidRDefault="00A5489E" w:rsidP="0070393C">
      <w:pPr>
        <w:numPr>
          <w:ilvl w:val="0"/>
          <w:numId w:val="5"/>
        </w:numPr>
        <w:spacing w:line="276" w:lineRule="auto"/>
        <w:ind w:left="708"/>
        <w:jc w:val="both"/>
        <w:rPr>
          <w:szCs w:val="24"/>
        </w:rPr>
      </w:pPr>
      <w:r w:rsidRPr="00586202">
        <w:rPr>
          <w:szCs w:val="24"/>
        </w:rPr>
        <w:t>Сертификат соответствия</w:t>
      </w:r>
    </w:p>
    <w:p w:rsidR="00D92276" w:rsidRPr="00586202" w:rsidRDefault="0070393C" w:rsidP="0070393C">
      <w:pPr>
        <w:spacing w:line="276" w:lineRule="auto"/>
        <w:ind w:firstLine="708"/>
        <w:jc w:val="both"/>
        <w:rPr>
          <w:szCs w:val="24"/>
        </w:rPr>
      </w:pPr>
      <w:r w:rsidRPr="00586202">
        <w:rPr>
          <w:szCs w:val="24"/>
        </w:rPr>
        <w:t xml:space="preserve">  2.8 </w:t>
      </w:r>
      <w:r w:rsidR="00D92276" w:rsidRPr="00586202">
        <w:rPr>
          <w:szCs w:val="24"/>
        </w:rPr>
        <w:t>Контрагент указывает гарантийный срок на Товар в форме 5 (Предложение о заключении договора).</w:t>
      </w:r>
      <w:r w:rsidR="00A5489E" w:rsidRPr="00586202">
        <w:rPr>
          <w:szCs w:val="24"/>
        </w:rPr>
        <w:t xml:space="preserve"> </w:t>
      </w:r>
    </w:p>
    <w:p w:rsidR="0070393C" w:rsidRPr="004D4A1C" w:rsidRDefault="000B177E" w:rsidP="000B177E">
      <w:pPr>
        <w:pStyle w:val="a4"/>
        <w:spacing w:line="276" w:lineRule="auto"/>
        <w:ind w:left="0" w:firstLine="708"/>
        <w:jc w:val="both"/>
        <w:rPr>
          <w:szCs w:val="24"/>
        </w:rPr>
      </w:pPr>
      <w:r w:rsidRPr="004D4A1C">
        <w:rPr>
          <w:szCs w:val="24"/>
        </w:rPr>
        <w:t xml:space="preserve">  </w:t>
      </w:r>
      <w:r w:rsidR="00672E8E" w:rsidRPr="004D4A1C">
        <w:rPr>
          <w:szCs w:val="24"/>
        </w:rPr>
        <w:t xml:space="preserve">2.9 </w:t>
      </w:r>
      <w:r w:rsidR="0070393C" w:rsidRPr="004D4A1C">
        <w:rPr>
          <w:szCs w:val="24"/>
        </w:rPr>
        <w:t>Количество Товара, измеряемого в килограммах, должно быть максимально приближено к запрашиваемому.</w:t>
      </w:r>
    </w:p>
    <w:p w:rsidR="004D4A1C" w:rsidRPr="004D4A1C" w:rsidRDefault="000F7F72" w:rsidP="004D4A1C">
      <w:pPr>
        <w:spacing w:line="276" w:lineRule="auto"/>
        <w:ind w:firstLine="708"/>
        <w:jc w:val="both"/>
        <w:rPr>
          <w:szCs w:val="24"/>
        </w:rPr>
      </w:pPr>
      <w:r w:rsidRPr="004D4A1C">
        <w:rPr>
          <w:szCs w:val="24"/>
        </w:rPr>
        <w:t xml:space="preserve">  </w:t>
      </w:r>
      <w:r w:rsidR="0070393C" w:rsidRPr="004D4A1C">
        <w:rPr>
          <w:szCs w:val="24"/>
        </w:rPr>
        <w:t>2.10   Особы</w:t>
      </w:r>
      <w:r w:rsidR="004D4A1C">
        <w:rPr>
          <w:szCs w:val="24"/>
        </w:rPr>
        <w:t>е требования к предмету закупки указаны в Приложении №1 (техническом задании).</w:t>
      </w:r>
    </w:p>
    <w:p w:rsidR="004D4A1C" w:rsidRDefault="004D4A1C" w:rsidP="004D4A1C">
      <w:pPr>
        <w:spacing w:line="276" w:lineRule="auto"/>
        <w:ind w:firstLine="708"/>
        <w:jc w:val="both"/>
        <w:rPr>
          <w:b/>
          <w:szCs w:val="24"/>
        </w:rPr>
      </w:pPr>
    </w:p>
    <w:p w:rsidR="004F148A" w:rsidRPr="004D4A1C" w:rsidRDefault="004F148A" w:rsidP="004D4A1C">
      <w:pPr>
        <w:spacing w:line="276" w:lineRule="auto"/>
        <w:ind w:firstLine="708"/>
        <w:jc w:val="both"/>
        <w:rPr>
          <w:b/>
          <w:szCs w:val="24"/>
        </w:rPr>
      </w:pPr>
      <w:r w:rsidRPr="00586202">
        <w:rPr>
          <w:b/>
          <w:i/>
          <w:iCs/>
          <w:szCs w:val="24"/>
        </w:rPr>
        <w:lastRenderedPageBreak/>
        <w:t>3. Требования к контрагенту</w:t>
      </w:r>
    </w:p>
    <w:p w:rsidR="004F148A" w:rsidRPr="00586202" w:rsidRDefault="004F148A" w:rsidP="00D92276">
      <w:pPr>
        <w:suppressAutoHyphens w:val="0"/>
        <w:autoSpaceDE w:val="0"/>
        <w:ind w:firstLine="851"/>
        <w:jc w:val="both"/>
        <w:rPr>
          <w:i/>
          <w:szCs w:val="24"/>
          <w:lang w:eastAsia="ru-RU"/>
        </w:rPr>
      </w:pPr>
    </w:p>
    <w:p w:rsidR="004F148A" w:rsidRPr="00586202" w:rsidRDefault="004F148A" w:rsidP="00D92276">
      <w:pPr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586202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официальным торговым домом производителя,</w:t>
      </w:r>
    </w:p>
    <w:p w:rsidR="004F148A" w:rsidRPr="00586202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586202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постоянно действующим дилером/дистрибьютором производителя.</w:t>
      </w:r>
    </w:p>
    <w:p w:rsidR="004F148A" w:rsidRPr="00586202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586202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</w:p>
    <w:p w:rsidR="004F148A" w:rsidRPr="00586202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586202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Cs w:val="24"/>
          <w:lang w:eastAsia="ru-RU"/>
        </w:rPr>
      </w:pPr>
    </w:p>
    <w:p w:rsidR="004F148A" w:rsidRPr="00672E8E" w:rsidRDefault="00672E8E" w:rsidP="00672E8E">
      <w:pPr>
        <w:autoSpaceDE w:val="0"/>
        <w:autoSpaceDN w:val="0"/>
        <w:adjustRightInd w:val="0"/>
        <w:jc w:val="both"/>
        <w:rPr>
          <w:b/>
          <w:i/>
          <w:iCs/>
          <w:szCs w:val="24"/>
        </w:rPr>
      </w:pPr>
      <w:r>
        <w:rPr>
          <w:b/>
          <w:i/>
          <w:iCs/>
          <w:szCs w:val="24"/>
        </w:rPr>
        <w:t xml:space="preserve">            4.</w:t>
      </w:r>
      <w:r w:rsidR="004F148A" w:rsidRPr="00672E8E">
        <w:rPr>
          <w:b/>
          <w:i/>
          <w:iCs/>
          <w:szCs w:val="24"/>
        </w:rPr>
        <w:t>Условия выполнения поставки Товара.</w:t>
      </w:r>
    </w:p>
    <w:p w:rsidR="004F148A" w:rsidRPr="00586202" w:rsidRDefault="004F148A" w:rsidP="00D92276">
      <w:pPr>
        <w:autoSpaceDE w:val="0"/>
        <w:autoSpaceDN w:val="0"/>
        <w:adjustRightInd w:val="0"/>
        <w:ind w:left="1080"/>
        <w:jc w:val="both"/>
        <w:rPr>
          <w:iCs/>
          <w:szCs w:val="24"/>
        </w:rPr>
      </w:pPr>
    </w:p>
    <w:p w:rsidR="003822C3" w:rsidRPr="00586202" w:rsidRDefault="004F148A" w:rsidP="003822C3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586202">
        <w:rPr>
          <w:szCs w:val="24"/>
        </w:rPr>
        <w:t>Поставка Товара осуществляется в сроки и количестве, указанные в ПДО.</w:t>
      </w:r>
      <w:r w:rsidR="003822C3" w:rsidRPr="00586202">
        <w:rPr>
          <w:szCs w:val="24"/>
        </w:rPr>
        <w:t xml:space="preserve"> Условия и порядок передачи Товара осуществляется согласно пункта 3 Формы 3 «Договор поставки».</w:t>
      </w:r>
    </w:p>
    <w:p w:rsidR="004F148A" w:rsidRPr="00586202" w:rsidRDefault="004F148A" w:rsidP="00D92276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4.2. Общество оставляет за собой право изменить общее количество поставляемого Товара в пределах 1</w:t>
      </w:r>
      <w:r w:rsidR="00483F75" w:rsidRPr="00586202">
        <w:rPr>
          <w:szCs w:val="24"/>
        </w:rPr>
        <w:t>0</w:t>
      </w:r>
      <w:r w:rsidRPr="00586202">
        <w:rPr>
          <w:szCs w:val="24"/>
        </w:rPr>
        <w:t xml:space="preserve">% без изменения остальных условий, в том числе, без изменения цен, сроков поставки, </w:t>
      </w:r>
      <w:bookmarkStart w:id="0" w:name="_GoBack"/>
      <w:r w:rsidRPr="00586202">
        <w:rPr>
          <w:szCs w:val="24"/>
        </w:rPr>
        <w:t>согласованных в договоре.</w:t>
      </w:r>
    </w:p>
    <w:bookmarkEnd w:id="0"/>
    <w:p w:rsidR="004F148A" w:rsidRPr="00586202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4.3. Доставка Товара до склада Покупателя осуществляется автотранспортом Поставщика и за его счет.</w:t>
      </w:r>
    </w:p>
    <w:p w:rsidR="004F148A" w:rsidRPr="00586202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4.4.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3822C3" w:rsidRPr="00586202">
        <w:rPr>
          <w:szCs w:val="24"/>
        </w:rPr>
        <w:t>3</w:t>
      </w:r>
      <w:r w:rsidRPr="00586202">
        <w:rPr>
          <w:szCs w:val="24"/>
        </w:rPr>
        <w:t xml:space="preserve"> Раздела 2 «Требования к предмету закупки».)</w:t>
      </w:r>
    </w:p>
    <w:p w:rsidR="004F148A" w:rsidRPr="00586202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4.5. 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586202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4.6.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Default="004F148A" w:rsidP="004D4A1C">
      <w:pPr>
        <w:suppressAutoHyphens w:val="0"/>
        <w:spacing w:line="340" w:lineRule="exact"/>
        <w:jc w:val="both"/>
        <w:rPr>
          <w:szCs w:val="24"/>
        </w:rPr>
      </w:pPr>
    </w:p>
    <w:p w:rsidR="004D4A1C" w:rsidRDefault="004D4A1C" w:rsidP="004D4A1C">
      <w:pPr>
        <w:suppressAutoHyphens w:val="0"/>
        <w:spacing w:line="340" w:lineRule="exact"/>
        <w:jc w:val="both"/>
        <w:rPr>
          <w:szCs w:val="24"/>
        </w:rPr>
      </w:pPr>
      <w:r>
        <w:rPr>
          <w:szCs w:val="24"/>
        </w:rPr>
        <w:t>Приложение: Техническое задание на 1 л.</w:t>
      </w:r>
    </w:p>
    <w:p w:rsidR="0098526D" w:rsidRDefault="0098526D" w:rsidP="0098526D">
      <w:pPr>
        <w:suppressAutoHyphens w:val="0"/>
        <w:spacing w:line="340" w:lineRule="exact"/>
        <w:jc w:val="both"/>
        <w:rPr>
          <w:szCs w:val="24"/>
        </w:rPr>
      </w:pPr>
    </w:p>
    <w:p w:rsidR="0074720E" w:rsidRPr="00586202" w:rsidRDefault="004F148A" w:rsidP="00D44A0F">
      <w:pPr>
        <w:suppressAutoHyphens w:val="0"/>
        <w:spacing w:line="340" w:lineRule="exact"/>
        <w:jc w:val="both"/>
        <w:rPr>
          <w:szCs w:val="24"/>
        </w:rPr>
      </w:pPr>
      <w:r w:rsidRPr="00586202">
        <w:rPr>
          <w:szCs w:val="24"/>
        </w:rPr>
        <w:t>Директор по снабжению</w:t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="00A5489E" w:rsidRPr="00586202">
        <w:rPr>
          <w:szCs w:val="24"/>
        </w:rPr>
        <w:t xml:space="preserve">     </w:t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Pr="00586202">
        <w:rPr>
          <w:szCs w:val="24"/>
        </w:rPr>
        <w:tab/>
        <w:t xml:space="preserve">Д.Ю. </w:t>
      </w:r>
      <w:proofErr w:type="spellStart"/>
      <w:r w:rsidRPr="00586202">
        <w:rPr>
          <w:szCs w:val="24"/>
        </w:rPr>
        <w:t>Уржумов</w:t>
      </w:r>
      <w:proofErr w:type="spellEnd"/>
    </w:p>
    <w:sectPr w:rsidR="0074720E" w:rsidRPr="00586202" w:rsidSect="00D9227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65BE6FB1"/>
    <w:multiLevelType w:val="multilevel"/>
    <w:tmpl w:val="3F4A64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9996F4F"/>
    <w:multiLevelType w:val="multilevel"/>
    <w:tmpl w:val="F42490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5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1EC"/>
    <w:rsid w:val="000643C9"/>
    <w:rsid w:val="000B177E"/>
    <w:rsid w:val="000B2E9D"/>
    <w:rsid w:val="000F7F72"/>
    <w:rsid w:val="00286CF5"/>
    <w:rsid w:val="002B7641"/>
    <w:rsid w:val="003822C3"/>
    <w:rsid w:val="003C34B2"/>
    <w:rsid w:val="00426D48"/>
    <w:rsid w:val="004473EE"/>
    <w:rsid w:val="00483F75"/>
    <w:rsid w:val="004D4A1C"/>
    <w:rsid w:val="004F148A"/>
    <w:rsid w:val="00586202"/>
    <w:rsid w:val="00672E8E"/>
    <w:rsid w:val="0070393C"/>
    <w:rsid w:val="0074720E"/>
    <w:rsid w:val="008521EC"/>
    <w:rsid w:val="00864E47"/>
    <w:rsid w:val="008735B4"/>
    <w:rsid w:val="00932865"/>
    <w:rsid w:val="009822FE"/>
    <w:rsid w:val="0098526D"/>
    <w:rsid w:val="00A13007"/>
    <w:rsid w:val="00A449B2"/>
    <w:rsid w:val="00A5489E"/>
    <w:rsid w:val="00A54E5E"/>
    <w:rsid w:val="00A569FF"/>
    <w:rsid w:val="00B15B80"/>
    <w:rsid w:val="00C31904"/>
    <w:rsid w:val="00C710FF"/>
    <w:rsid w:val="00D308FA"/>
    <w:rsid w:val="00D44A0F"/>
    <w:rsid w:val="00D92276"/>
    <w:rsid w:val="00E0011E"/>
    <w:rsid w:val="00F32E6F"/>
    <w:rsid w:val="00F51A58"/>
    <w:rsid w:val="00F6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D9E5"/>
  <w15:docId w15:val="{11CD6200-E717-446A-946C-9F591C43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Balloon Text"/>
    <w:basedOn w:val="a"/>
    <w:link w:val="a7"/>
    <w:uiPriority w:val="99"/>
    <w:semiHidden/>
    <w:unhideWhenUsed/>
    <w:rsid w:val="004473E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73E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EgorovaEV</cp:lastModifiedBy>
  <cp:revision>2</cp:revision>
  <cp:lastPrinted>2018-07-18T10:23:00Z</cp:lastPrinted>
  <dcterms:created xsi:type="dcterms:W3CDTF">2018-12-11T16:12:00Z</dcterms:created>
  <dcterms:modified xsi:type="dcterms:W3CDTF">2018-12-11T16:12:00Z</dcterms:modified>
</cp:coreProperties>
</file>